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47B8" w14:textId="04CFA770" w:rsidR="003E6B5D" w:rsidRDefault="003E6B5D" w:rsidP="003E6B5D">
      <w:bookmarkStart w:id="0" w:name="_Hlk228120483"/>
      <w:bookmarkStart w:id="1" w:name="_Hlk227331896"/>
      <w:bookmarkEnd w:id="0"/>
      <w:r w:rsidRPr="003E6B5D"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07985655" wp14:editId="66161139">
            <wp:simplePos x="0" y="0"/>
            <wp:positionH relativeFrom="page">
              <wp:align>left</wp:align>
            </wp:positionH>
            <wp:positionV relativeFrom="paragraph">
              <wp:posOffset>5080</wp:posOffset>
            </wp:positionV>
            <wp:extent cx="7599179" cy="3785191"/>
            <wp:effectExtent l="0" t="0" r="1905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7" r="715" b="16578"/>
                    <a:stretch/>
                  </pic:blipFill>
                  <pic:spPr bwMode="auto">
                    <a:xfrm>
                      <a:off x="0" y="0"/>
                      <a:ext cx="7599179" cy="37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5AB2A" w14:textId="3C31EBF7" w:rsidR="003E6B5D" w:rsidRDefault="003E6B5D" w:rsidP="003E6B5D"/>
    <w:p w14:paraId="30BA48BD" w14:textId="77777777" w:rsidR="003E6B5D" w:rsidRDefault="003E6B5D" w:rsidP="003E6B5D"/>
    <w:p w14:paraId="4F72A650" w14:textId="1D363E75" w:rsidR="003E6B5D" w:rsidRPr="007F48F3" w:rsidRDefault="003E6B5D" w:rsidP="003E6B5D">
      <w:pPr>
        <w:jc w:val="center"/>
        <w:rPr>
          <w:b/>
          <w:bCs/>
          <w:color w:val="FFFFFF" w:themeColor="background1"/>
          <w:sz w:val="44"/>
          <w:szCs w:val="44"/>
        </w:rPr>
      </w:pPr>
      <w:bookmarkStart w:id="2" w:name="_Hlk225781288"/>
      <w:r w:rsidRPr="007F48F3">
        <w:rPr>
          <w:b/>
          <w:bCs/>
          <w:color w:val="FFFFFF" w:themeColor="background1"/>
          <w:sz w:val="44"/>
          <w:szCs w:val="44"/>
        </w:rPr>
        <w:t xml:space="preserve">Stories across borders </w:t>
      </w:r>
    </w:p>
    <w:p w14:paraId="7A34AA28" w14:textId="43E75860" w:rsidR="003E6B5D" w:rsidRPr="007F48F3" w:rsidRDefault="003E6B5D" w:rsidP="003E6B5D">
      <w:pPr>
        <w:jc w:val="center"/>
        <w:rPr>
          <w:b/>
          <w:bCs/>
          <w:color w:val="FFFFFF" w:themeColor="background1"/>
          <w:sz w:val="44"/>
          <w:szCs w:val="44"/>
        </w:rPr>
      </w:pPr>
      <w:r w:rsidRPr="007F48F3">
        <w:rPr>
          <w:b/>
          <w:bCs/>
          <w:color w:val="FFFFFF" w:themeColor="background1"/>
          <w:sz w:val="44"/>
          <w:szCs w:val="44"/>
        </w:rPr>
        <w:t xml:space="preserve">Reimagining Sudan’s distant and lost </w:t>
      </w:r>
      <w:r w:rsidR="007F48F3" w:rsidRPr="007F48F3">
        <w:rPr>
          <w:b/>
          <w:bCs/>
          <w:color w:val="FFFFFF" w:themeColor="background1"/>
          <w:sz w:val="40"/>
          <w:szCs w:val="40"/>
        </w:rPr>
        <w:t>h</w:t>
      </w:r>
      <w:r w:rsidRPr="007F48F3">
        <w:rPr>
          <w:b/>
          <w:bCs/>
          <w:color w:val="FFFFFF" w:themeColor="background1"/>
          <w:sz w:val="40"/>
          <w:szCs w:val="40"/>
        </w:rPr>
        <w:t>eritage</w:t>
      </w:r>
    </w:p>
    <w:bookmarkEnd w:id="2"/>
    <w:p w14:paraId="2AF6F690" w14:textId="77777777" w:rsidR="003E6B5D" w:rsidRDefault="003E6B5D" w:rsidP="003E6B5D">
      <w:pPr>
        <w:jc w:val="center"/>
        <w:rPr>
          <w:color w:val="FFFFFF" w:themeColor="background1"/>
          <w:sz w:val="36"/>
          <w:szCs w:val="36"/>
        </w:rPr>
      </w:pPr>
    </w:p>
    <w:p w14:paraId="08E132DD" w14:textId="3ADD4EF5" w:rsidR="003E6B5D" w:rsidRDefault="0055068A" w:rsidP="003E6B5D">
      <w:pPr>
        <w:jc w:val="center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Participatory </w:t>
      </w:r>
      <w:r w:rsidR="003E6B5D" w:rsidRPr="003E6B5D">
        <w:rPr>
          <w:color w:val="FFFFFF" w:themeColor="background1"/>
          <w:sz w:val="36"/>
          <w:szCs w:val="36"/>
        </w:rPr>
        <w:t>workshops</w:t>
      </w:r>
    </w:p>
    <w:p w14:paraId="0DB534B4" w14:textId="000A37AF" w:rsidR="00590EDC" w:rsidRPr="003E6B5D" w:rsidRDefault="00590EDC" w:rsidP="003E6B5D">
      <w:pPr>
        <w:jc w:val="center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May 2026</w:t>
      </w:r>
    </w:p>
    <w:p w14:paraId="291AEC1F" w14:textId="77777777" w:rsidR="003E6B5D" w:rsidRPr="003E6B5D" w:rsidRDefault="003E6B5D" w:rsidP="003E6B5D">
      <w:pPr>
        <w:jc w:val="center"/>
        <w:rPr>
          <w:color w:val="FFFFFF" w:themeColor="background1"/>
          <w:sz w:val="36"/>
          <w:szCs w:val="36"/>
        </w:rPr>
      </w:pPr>
    </w:p>
    <w:p w14:paraId="6CAD0C5A" w14:textId="77777777" w:rsidR="003E6B5D" w:rsidRDefault="003E6B5D"/>
    <w:p w14:paraId="0100D518" w14:textId="77777777" w:rsidR="003E6B5D" w:rsidRDefault="003E6B5D" w:rsidP="008968E4">
      <w:pPr>
        <w:rPr>
          <w:b/>
          <w:bCs/>
          <w:i/>
          <w:iCs/>
        </w:rPr>
      </w:pPr>
    </w:p>
    <w:p w14:paraId="02BF5C54" w14:textId="54AD5EC4" w:rsidR="00590EDC" w:rsidRPr="00590EDC" w:rsidRDefault="007F48F3" w:rsidP="00590EDC">
      <w:pPr>
        <w:rPr>
          <w:b/>
          <w:bCs/>
        </w:rPr>
      </w:pPr>
      <w:r>
        <w:rPr>
          <w:b/>
          <w:bCs/>
        </w:rPr>
        <w:t>Call for Participants</w:t>
      </w:r>
    </w:p>
    <w:p w14:paraId="3C53F163" w14:textId="1938490B" w:rsidR="00145F84" w:rsidRDefault="00145F84" w:rsidP="008968E4">
      <w:r w:rsidRPr="00145F84">
        <w:t xml:space="preserve">The project </w:t>
      </w:r>
      <w:r w:rsidR="0055068A">
        <w:t xml:space="preserve">‘Stories across borders’ </w:t>
      </w:r>
      <w:r w:rsidRPr="00145F84">
        <w:t xml:space="preserve">explores how museum collections can </w:t>
      </w:r>
      <w:r w:rsidR="007F48F3">
        <w:t>connect to</w:t>
      </w:r>
      <w:r w:rsidRPr="00145F84">
        <w:t xml:space="preserve"> memory, identity, and lost heritage</w:t>
      </w:r>
      <w:r w:rsidR="007F48F3">
        <w:t xml:space="preserve"> </w:t>
      </w:r>
      <w:r w:rsidRPr="00145F84">
        <w:t xml:space="preserve">in times of war and displacement. Focusing on the Ancient Nubia collection at the </w:t>
      </w:r>
      <w:proofErr w:type="spellStart"/>
      <w:r w:rsidRPr="007F48F3">
        <w:rPr>
          <w:i/>
          <w:iCs/>
        </w:rPr>
        <w:t>Ägyptisches</w:t>
      </w:r>
      <w:proofErr w:type="spellEnd"/>
      <w:r w:rsidRPr="007F48F3">
        <w:rPr>
          <w:i/>
          <w:iCs/>
        </w:rPr>
        <w:t xml:space="preserve"> Museum und </w:t>
      </w:r>
      <w:proofErr w:type="spellStart"/>
      <w:r w:rsidRPr="007F48F3">
        <w:rPr>
          <w:i/>
          <w:iCs/>
        </w:rPr>
        <w:t>Papyrussammlung</w:t>
      </w:r>
      <w:proofErr w:type="spellEnd"/>
      <w:r w:rsidRPr="00145F84">
        <w:t xml:space="preserve"> in Berlin, it </w:t>
      </w:r>
      <w:r w:rsidR="007F48F3">
        <w:t>uses</w:t>
      </w:r>
      <w:r w:rsidRPr="00145F84">
        <w:t xml:space="preserve"> objects as </w:t>
      </w:r>
      <w:r w:rsidR="007F48F3">
        <w:t xml:space="preserve">triggers for </w:t>
      </w:r>
      <w:r w:rsidRPr="00145F84">
        <w:t xml:space="preserve">personal and collective memories among Sudanese communities </w:t>
      </w:r>
      <w:r w:rsidR="007F48F3">
        <w:t>in exile</w:t>
      </w:r>
      <w:r w:rsidRPr="00145F84">
        <w:t>.</w:t>
      </w:r>
    </w:p>
    <w:p w14:paraId="78D036FB" w14:textId="13931D34" w:rsidR="007F48F3" w:rsidRDefault="00145F84" w:rsidP="008968E4">
      <w:r w:rsidRPr="00145F84">
        <w:t xml:space="preserve">In the context of Sudan’s ongoing conflict, the project </w:t>
      </w:r>
      <w:r w:rsidR="007F48F3">
        <w:t>reimagines</w:t>
      </w:r>
      <w:r w:rsidRPr="00145F84">
        <w:t xml:space="preserve"> the museum as a space </w:t>
      </w:r>
      <w:r w:rsidR="007F48F3">
        <w:t>to</w:t>
      </w:r>
      <w:r w:rsidRPr="00145F84">
        <w:t xml:space="preserve"> </w:t>
      </w:r>
      <w:r w:rsidR="007F48F3">
        <w:t xml:space="preserve">remember and reconnect with </w:t>
      </w:r>
      <w:r w:rsidRPr="00145F84">
        <w:t xml:space="preserve">displaced heritage. Through </w:t>
      </w:r>
      <w:r w:rsidR="007F48F3">
        <w:t xml:space="preserve">workshops </w:t>
      </w:r>
      <w:r w:rsidRPr="00145F84">
        <w:t xml:space="preserve">with Sudanese </w:t>
      </w:r>
      <w:r w:rsidR="007F48F3">
        <w:t>participants in Berlin, objects and archives become prompts to recall places, traditions, and meanings that may now be distant or lost.</w:t>
      </w:r>
    </w:p>
    <w:p w14:paraId="6F11DA81" w14:textId="325514FA" w:rsidR="00145F84" w:rsidRDefault="00145F84" w:rsidP="008968E4">
      <w:r w:rsidRPr="00145F84">
        <w:t>By integrating memories, narratives, and artistic responses</w:t>
      </w:r>
      <w:r w:rsidR="007F48F3">
        <w:t>, t</w:t>
      </w:r>
      <w:r w:rsidRPr="00145F84">
        <w:t>he project aims to create more inclusive and emotionally resonant interpretations.</w:t>
      </w:r>
      <w:r w:rsidR="007F48F3">
        <w:t xml:space="preserve"> The final outputs, including films, digital displays, and a documentary, will link museum objects to contemporary experiences of exile and identity, while challenging traditional museum narratives and highlighting the role of heritage in sustaining a sense of belonging.</w:t>
      </w:r>
    </w:p>
    <w:p w14:paraId="74B65981" w14:textId="727A6CEA" w:rsidR="00FD3DA6" w:rsidRPr="00FD3DA6" w:rsidRDefault="00FD3DA6" w:rsidP="00FD3DA6">
      <w:pPr>
        <w:rPr>
          <w:b/>
          <w:bCs/>
        </w:rPr>
      </w:pPr>
      <w:r w:rsidRPr="00FD3DA6">
        <w:rPr>
          <w:b/>
          <w:bCs/>
        </w:rPr>
        <w:t>What we’ll do together</w:t>
      </w:r>
    </w:p>
    <w:p w14:paraId="550DD9A7" w14:textId="77777777" w:rsidR="00FD3DA6" w:rsidRDefault="00FD3DA6" w:rsidP="00FD3DA6">
      <w:pPr>
        <w:pStyle w:val="Listenabsatz"/>
        <w:numPr>
          <w:ilvl w:val="0"/>
          <w:numId w:val="6"/>
        </w:numPr>
      </w:pPr>
      <w:r>
        <w:t xml:space="preserve">Gather around museum objects and archival images </w:t>
      </w:r>
    </w:p>
    <w:p w14:paraId="5D4B4EA4" w14:textId="77777777" w:rsidR="00FD3DA6" w:rsidRDefault="00FD3DA6" w:rsidP="00FD3DA6">
      <w:pPr>
        <w:pStyle w:val="Listenabsatz"/>
        <w:numPr>
          <w:ilvl w:val="0"/>
          <w:numId w:val="6"/>
        </w:numPr>
      </w:pPr>
      <w:r>
        <w:t xml:space="preserve">Share memories, stories, and personal reflections </w:t>
      </w:r>
    </w:p>
    <w:p w14:paraId="6DADBD3F" w14:textId="77777777" w:rsidR="00FD3DA6" w:rsidRDefault="00FD3DA6" w:rsidP="00FD3DA6">
      <w:pPr>
        <w:pStyle w:val="Listenabsatz"/>
        <w:numPr>
          <w:ilvl w:val="0"/>
          <w:numId w:val="6"/>
        </w:numPr>
      </w:pPr>
      <w:r>
        <w:t xml:space="preserve">Discuss connections to places, traditions, and identity </w:t>
      </w:r>
    </w:p>
    <w:p w14:paraId="76EE96B9" w14:textId="35BEA431" w:rsidR="00FD3DA6" w:rsidRDefault="00FD3DA6" w:rsidP="00FD3DA6">
      <w:pPr>
        <w:pStyle w:val="Listenabsatz"/>
        <w:numPr>
          <w:ilvl w:val="0"/>
          <w:numId w:val="6"/>
        </w:numPr>
      </w:pPr>
      <w:r>
        <w:t>Contribute ideas and material for a documentary and digital outputs</w:t>
      </w:r>
    </w:p>
    <w:p w14:paraId="647344AD" w14:textId="59BAAD1D" w:rsidR="0055068A" w:rsidRDefault="0055068A" w:rsidP="00FD3DA6">
      <w:pPr>
        <w:pStyle w:val="Listenabsatz"/>
        <w:numPr>
          <w:ilvl w:val="0"/>
          <w:numId w:val="6"/>
        </w:numPr>
      </w:pPr>
      <w:r>
        <w:t>Provide a place for the creation of personal outputs</w:t>
      </w:r>
    </w:p>
    <w:p w14:paraId="5519FEAB" w14:textId="77777777" w:rsidR="0055068A" w:rsidRDefault="0055068A" w:rsidP="008968E4">
      <w:pPr>
        <w:rPr>
          <w:b/>
          <w:bCs/>
        </w:rPr>
      </w:pPr>
    </w:p>
    <w:p w14:paraId="335D830A" w14:textId="77777777" w:rsidR="0055068A" w:rsidRDefault="0055068A" w:rsidP="008968E4">
      <w:pPr>
        <w:rPr>
          <w:b/>
          <w:bCs/>
        </w:rPr>
      </w:pPr>
    </w:p>
    <w:p w14:paraId="28F682ED" w14:textId="77777777" w:rsidR="0055068A" w:rsidRDefault="0055068A" w:rsidP="008968E4">
      <w:pPr>
        <w:rPr>
          <w:b/>
          <w:bCs/>
        </w:rPr>
      </w:pPr>
    </w:p>
    <w:p w14:paraId="4EFFA4E5" w14:textId="77777777" w:rsidR="0055068A" w:rsidRDefault="0055068A" w:rsidP="008968E4">
      <w:pPr>
        <w:rPr>
          <w:b/>
          <w:bCs/>
        </w:rPr>
      </w:pPr>
    </w:p>
    <w:p w14:paraId="0B8A8F79" w14:textId="14099757" w:rsidR="00FD3DA6" w:rsidRDefault="00FD3DA6" w:rsidP="008968E4">
      <w:pPr>
        <w:rPr>
          <w:b/>
          <w:bCs/>
        </w:rPr>
      </w:pPr>
      <w:r>
        <w:rPr>
          <w:b/>
          <w:bCs/>
        </w:rPr>
        <w:t xml:space="preserve">Details </w:t>
      </w:r>
    </w:p>
    <w:p w14:paraId="0853B84D" w14:textId="67BFC6F0" w:rsidR="000904F9" w:rsidRDefault="000904F9" w:rsidP="002034A4">
      <w:pPr>
        <w:pStyle w:val="Listenabsatz"/>
        <w:numPr>
          <w:ilvl w:val="0"/>
          <w:numId w:val="7"/>
        </w:numPr>
      </w:pPr>
      <w:r w:rsidRPr="000904F9">
        <w:rPr>
          <w:b/>
          <w:bCs/>
        </w:rPr>
        <w:t>D</w:t>
      </w:r>
      <w:r w:rsidR="00304AF9" w:rsidRPr="000904F9">
        <w:rPr>
          <w:b/>
          <w:bCs/>
        </w:rPr>
        <w:t>ates</w:t>
      </w:r>
      <w:r w:rsidR="00304AF9" w:rsidRPr="00304AF9">
        <w:t xml:space="preserve">: </w:t>
      </w:r>
      <w:r>
        <w:t>4–16 May 2026</w:t>
      </w:r>
    </w:p>
    <w:p w14:paraId="4BFBAE66" w14:textId="33B6D69B" w:rsidR="000904F9" w:rsidRDefault="000904F9" w:rsidP="002034A4">
      <w:pPr>
        <w:pStyle w:val="Listenabsatz"/>
        <w:numPr>
          <w:ilvl w:val="0"/>
          <w:numId w:val="7"/>
        </w:numPr>
      </w:pPr>
      <w:r w:rsidRPr="000904F9">
        <w:rPr>
          <w:b/>
          <w:bCs/>
        </w:rPr>
        <w:t>Start</w:t>
      </w:r>
      <w:r w:rsidRPr="000904F9">
        <w:t>:</w:t>
      </w:r>
      <w:r>
        <w:t xml:space="preserve"> </w:t>
      </w:r>
      <w:r w:rsidRPr="000904F9">
        <w:t>Wednesday 6 May</w:t>
      </w:r>
      <w:r>
        <w:t xml:space="preserve">, at the </w:t>
      </w:r>
      <w:proofErr w:type="spellStart"/>
      <w:r>
        <w:t>Neues</w:t>
      </w:r>
      <w:proofErr w:type="spellEnd"/>
      <w:r>
        <w:t xml:space="preserve"> Museum on the Museum Island, at 3pm. Meeting point: the historic entrance on the </w:t>
      </w:r>
      <w:proofErr w:type="gramStart"/>
      <w:r>
        <w:t>north east</w:t>
      </w:r>
      <w:proofErr w:type="gramEnd"/>
      <w:r>
        <w:t xml:space="preserve"> side of the building.</w:t>
      </w:r>
    </w:p>
    <w:p w14:paraId="4F03E66B" w14:textId="134D7321" w:rsidR="0060260E" w:rsidRPr="0060260E" w:rsidRDefault="0060260E" w:rsidP="0060260E">
      <w:pPr>
        <w:pStyle w:val="Listenabsatz"/>
        <w:rPr>
          <w:color w:val="FF0000"/>
        </w:rPr>
      </w:pPr>
      <w:r w:rsidRPr="0060260E">
        <w:rPr>
          <w:color w:val="FF0000"/>
        </w:rPr>
        <w:t xml:space="preserve">Drop-ins are also possible </w:t>
      </w:r>
      <w:proofErr w:type="gramStart"/>
      <w:r w:rsidRPr="0060260E">
        <w:rPr>
          <w:color w:val="FF0000"/>
        </w:rPr>
        <w:t>at a later time</w:t>
      </w:r>
      <w:proofErr w:type="gramEnd"/>
      <w:r w:rsidRPr="0060260E">
        <w:rPr>
          <w:color w:val="FF0000"/>
        </w:rPr>
        <w:t xml:space="preserve"> upon presentation of this invitation</w:t>
      </w:r>
      <w:r>
        <w:rPr>
          <w:color w:val="FF0000"/>
        </w:rPr>
        <w:t>!</w:t>
      </w:r>
    </w:p>
    <w:p w14:paraId="669A30CB" w14:textId="3754C482" w:rsidR="003532A8" w:rsidRDefault="003532A8" w:rsidP="002034A4">
      <w:pPr>
        <w:pStyle w:val="Listenabsatz"/>
        <w:numPr>
          <w:ilvl w:val="0"/>
          <w:numId w:val="7"/>
        </w:numPr>
      </w:pPr>
      <w:r>
        <w:rPr>
          <w:b/>
          <w:bCs/>
        </w:rPr>
        <w:t xml:space="preserve">Behind the scenes in the </w:t>
      </w:r>
      <w:proofErr w:type="spellStart"/>
      <w:r>
        <w:rPr>
          <w:b/>
          <w:bCs/>
        </w:rPr>
        <w:t>Neues</w:t>
      </w:r>
      <w:proofErr w:type="spellEnd"/>
      <w:r>
        <w:rPr>
          <w:b/>
          <w:bCs/>
        </w:rPr>
        <w:t xml:space="preserve"> Museum</w:t>
      </w:r>
      <w:r>
        <w:t>: Monday 11 May, between 10am and 3pm.</w:t>
      </w:r>
    </w:p>
    <w:p w14:paraId="3C213337" w14:textId="5F106647" w:rsidR="000904F9" w:rsidRPr="000904F9" w:rsidRDefault="000904F9" w:rsidP="000904F9">
      <w:pPr>
        <w:pStyle w:val="Listenabsatz"/>
        <w:numPr>
          <w:ilvl w:val="0"/>
          <w:numId w:val="7"/>
        </w:numPr>
        <w:rPr>
          <w:lang w:val="de-DE"/>
        </w:rPr>
      </w:pPr>
      <w:r>
        <w:rPr>
          <w:b/>
          <w:bCs/>
        </w:rPr>
        <w:t>Location</w:t>
      </w:r>
      <w:r w:rsidRPr="000904F9">
        <w:t>:</w:t>
      </w:r>
      <w:r>
        <w:t xml:space="preserve"> </w:t>
      </w:r>
      <w:proofErr w:type="spellStart"/>
      <w:r>
        <w:t>Neues</w:t>
      </w:r>
      <w:proofErr w:type="spellEnd"/>
      <w:r>
        <w:t xml:space="preserve"> Museum &amp; Archaeological Centre, </w:t>
      </w:r>
      <w:r w:rsidRPr="000904F9">
        <w:rPr>
          <w:lang w:val="de-DE"/>
        </w:rPr>
        <w:t>Geschwister-Scholl-Straße 6</w:t>
      </w:r>
      <w:r>
        <w:rPr>
          <w:lang w:val="de-DE"/>
        </w:rPr>
        <w:t xml:space="preserve">, </w:t>
      </w:r>
      <w:r w:rsidRPr="000904F9">
        <w:rPr>
          <w:lang w:val="de-DE"/>
        </w:rPr>
        <w:t>D-10117 Berlin</w:t>
      </w:r>
    </w:p>
    <w:p w14:paraId="72290F06" w14:textId="3125A1DB" w:rsidR="00304AF9" w:rsidRDefault="00304AF9" w:rsidP="000904F9">
      <w:r w:rsidRPr="00304AF9">
        <w:t xml:space="preserve">Exact timings </w:t>
      </w:r>
      <w:r w:rsidR="0055068A">
        <w:t xml:space="preserve">for further sessions </w:t>
      </w:r>
      <w:r w:rsidRPr="00304AF9">
        <w:t>will be confirmed with participants</w:t>
      </w:r>
      <w:r w:rsidR="0055068A">
        <w:t xml:space="preserve"> and can be organised according to personal availability</w:t>
      </w:r>
      <w:r w:rsidRPr="00304AF9">
        <w:t xml:space="preserve">. While some sessions will be open to a broader group, the final outputs will be developed </w:t>
      </w:r>
      <w:r w:rsidR="00590EDC">
        <w:t>with</w:t>
      </w:r>
      <w:r w:rsidRPr="00304AF9">
        <w:t xml:space="preserve"> a small, selected group for practical </w:t>
      </w:r>
      <w:r w:rsidR="006045EF">
        <w:t xml:space="preserve">and logistical </w:t>
      </w:r>
      <w:r w:rsidRPr="00304AF9">
        <w:t>reasons.</w:t>
      </w:r>
    </w:p>
    <w:p w14:paraId="1DA2FE5D" w14:textId="53228C6F" w:rsidR="000904F9" w:rsidRDefault="000904F9" w:rsidP="000904F9">
      <w:r>
        <w:t>No background is required, just interest and openness to share.</w:t>
      </w:r>
    </w:p>
    <w:p w14:paraId="7A983861" w14:textId="662DBB3E" w:rsidR="005D53D6" w:rsidRPr="007F6C8F" w:rsidRDefault="000904F9" w:rsidP="00C157A4">
      <w:pPr>
        <w:rPr>
          <w:color w:val="467886" w:themeColor="hyperlink"/>
          <w:u w:val="single"/>
        </w:rPr>
      </w:pPr>
      <w:r>
        <w:t>If you’d like to join or know someone who might, get in touch</w:t>
      </w:r>
      <w:bookmarkEnd w:id="1"/>
      <w:r w:rsidR="00C157A4">
        <w:t xml:space="preserve">! Tell a friend or email: </w:t>
      </w:r>
      <w:hyperlink r:id="rId6" w:history="1">
        <w:r w:rsidR="00EE0D29" w:rsidRPr="00E83256">
          <w:rPr>
            <w:rStyle w:val="Hyperlink"/>
          </w:rPr>
          <w:t>ilona.regulski@gmail.com</w:t>
        </w:r>
      </w:hyperlink>
    </w:p>
    <w:p w14:paraId="3D86995C" w14:textId="57C4147C" w:rsidR="0055068A" w:rsidRDefault="0055068A" w:rsidP="005D53D6">
      <w:r w:rsidRPr="0055068A">
        <w:t>Supported by the Agency for International Museum Cooperation with funding from the German Federal Foreign Office</w:t>
      </w:r>
    </w:p>
    <w:p w14:paraId="36080F4C" w14:textId="2D088227" w:rsidR="0055068A" w:rsidRPr="0055068A" w:rsidRDefault="005D53D6" w:rsidP="005D53D6">
      <w:pPr>
        <w:rPr>
          <w:lang w:val="de-DE"/>
        </w:rPr>
      </w:pPr>
      <w:r>
        <w:rPr>
          <w:noProof/>
          <w:lang w:val="en-US" w:eastAsia="en-GB"/>
        </w:rPr>
        <w:drawing>
          <wp:inline distT="0" distB="0" distL="0" distR="0" wp14:anchorId="2FA382FF" wp14:editId="3823FA72">
            <wp:extent cx="2063511" cy="425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8" b="12499"/>
                    <a:stretch/>
                  </pic:blipFill>
                  <pic:spPr bwMode="auto">
                    <a:xfrm>
                      <a:off x="0" y="0"/>
                      <a:ext cx="2063750" cy="42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34A1">
        <w:rPr>
          <w:noProof/>
          <w:lang w:val="en-US" w:eastAsia="en-GB"/>
        </w:rPr>
        <w:tab/>
      </w:r>
      <w:r>
        <w:rPr>
          <w:noProof/>
          <w:lang w:val="en-US" w:eastAsia="en-GB"/>
        </w:rPr>
        <w:tab/>
      </w:r>
      <w:r w:rsidRPr="0055068A">
        <w:rPr>
          <w:noProof/>
          <w:lang w:val="de-DE"/>
        </w:rPr>
        <w:drawing>
          <wp:inline distT="0" distB="0" distL="0" distR="0" wp14:anchorId="7DAAFA12" wp14:editId="1852B62F">
            <wp:extent cx="2432050" cy="442070"/>
            <wp:effectExtent l="0" t="0" r="635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075" cy="45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4A1">
        <w:rPr>
          <w:noProof/>
          <w:lang w:val="en-US" w:eastAsia="en-GB"/>
        </w:rPr>
        <w:tab/>
      </w:r>
      <w:r w:rsidR="00A034A1">
        <w:rPr>
          <w:lang w:val="de-DE"/>
        </w:rPr>
        <w:tab/>
      </w:r>
    </w:p>
    <w:p w14:paraId="603C8D9F" w14:textId="6B8B2745" w:rsidR="0055068A" w:rsidRDefault="0055068A" w:rsidP="00C157A4"/>
    <w:p w14:paraId="150E30E9" w14:textId="6404AFD0" w:rsidR="00EE0D29" w:rsidRDefault="00EE0D29" w:rsidP="00C157A4"/>
    <w:sectPr w:rsidR="00EE0D29" w:rsidSect="003E6B5D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E0A"/>
    <w:multiLevelType w:val="hybridMultilevel"/>
    <w:tmpl w:val="F964265E"/>
    <w:lvl w:ilvl="0" w:tplc="0A5A93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F64"/>
    <w:multiLevelType w:val="hybridMultilevel"/>
    <w:tmpl w:val="3AEE3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6BEA"/>
    <w:multiLevelType w:val="hybridMultilevel"/>
    <w:tmpl w:val="1C66F8F2"/>
    <w:lvl w:ilvl="0" w:tplc="A0E2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0337E"/>
    <w:multiLevelType w:val="hybridMultilevel"/>
    <w:tmpl w:val="57281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E5976"/>
    <w:multiLevelType w:val="hybridMultilevel"/>
    <w:tmpl w:val="8F60C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8158B"/>
    <w:multiLevelType w:val="hybridMultilevel"/>
    <w:tmpl w:val="2848A328"/>
    <w:lvl w:ilvl="0" w:tplc="A0E2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E2CCF"/>
    <w:multiLevelType w:val="hybridMultilevel"/>
    <w:tmpl w:val="9D2AFAAE"/>
    <w:lvl w:ilvl="0" w:tplc="5FD2644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79031">
    <w:abstractNumId w:val="0"/>
  </w:num>
  <w:num w:numId="2" w16cid:durableId="301274324">
    <w:abstractNumId w:val="2"/>
  </w:num>
  <w:num w:numId="3" w16cid:durableId="439495585">
    <w:abstractNumId w:val="5"/>
  </w:num>
  <w:num w:numId="4" w16cid:durableId="353309266">
    <w:abstractNumId w:val="3"/>
  </w:num>
  <w:num w:numId="5" w16cid:durableId="1573390563">
    <w:abstractNumId w:val="6"/>
  </w:num>
  <w:num w:numId="6" w16cid:durableId="1823690683">
    <w:abstractNumId w:val="1"/>
  </w:num>
  <w:num w:numId="7" w16cid:durableId="330110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4"/>
    <w:rsid w:val="00014F0E"/>
    <w:rsid w:val="00050BFA"/>
    <w:rsid w:val="00052A57"/>
    <w:rsid w:val="000904F9"/>
    <w:rsid w:val="000C7BA0"/>
    <w:rsid w:val="00145F84"/>
    <w:rsid w:val="00304AF9"/>
    <w:rsid w:val="003532A8"/>
    <w:rsid w:val="003E6B5D"/>
    <w:rsid w:val="004B3A42"/>
    <w:rsid w:val="004F7B60"/>
    <w:rsid w:val="0055068A"/>
    <w:rsid w:val="00590EDC"/>
    <w:rsid w:val="005D53D6"/>
    <w:rsid w:val="0060260E"/>
    <w:rsid w:val="006045EF"/>
    <w:rsid w:val="006653F0"/>
    <w:rsid w:val="006F0203"/>
    <w:rsid w:val="006F33D4"/>
    <w:rsid w:val="007167E8"/>
    <w:rsid w:val="007A727F"/>
    <w:rsid w:val="007F48F3"/>
    <w:rsid w:val="007F6C8F"/>
    <w:rsid w:val="0086122D"/>
    <w:rsid w:val="008968E4"/>
    <w:rsid w:val="008D3264"/>
    <w:rsid w:val="00907140"/>
    <w:rsid w:val="009860AD"/>
    <w:rsid w:val="00A034A1"/>
    <w:rsid w:val="00A450D9"/>
    <w:rsid w:val="00B57A19"/>
    <w:rsid w:val="00BE7ABF"/>
    <w:rsid w:val="00C123DA"/>
    <w:rsid w:val="00C157A4"/>
    <w:rsid w:val="00C53723"/>
    <w:rsid w:val="00C63ED7"/>
    <w:rsid w:val="00CE104D"/>
    <w:rsid w:val="00D178CE"/>
    <w:rsid w:val="00D87D5F"/>
    <w:rsid w:val="00EE0D29"/>
    <w:rsid w:val="00F205F7"/>
    <w:rsid w:val="00F53A06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9ADC"/>
  <w15:chartTrackingRefBased/>
  <w15:docId w15:val="{E415E4BA-2012-45AB-AA0A-A782534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 w:bidi="ar-E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6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6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6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6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6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6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68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bidi="ar-EG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68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bidi="ar-EG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68E4"/>
    <w:rPr>
      <w:rFonts w:eastAsiaTheme="majorEastAsia" w:cstheme="majorBidi"/>
      <w:color w:val="0F4761" w:themeColor="accent1" w:themeShade="BF"/>
      <w:sz w:val="28"/>
      <w:szCs w:val="28"/>
      <w:lang w:val="en-GB" w:bidi="ar-EG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68E4"/>
    <w:rPr>
      <w:rFonts w:eastAsiaTheme="majorEastAsia" w:cstheme="majorBidi"/>
      <w:i/>
      <w:iCs/>
      <w:color w:val="0F4761" w:themeColor="accent1" w:themeShade="BF"/>
      <w:lang w:val="en-GB" w:bidi="ar-EG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68E4"/>
    <w:rPr>
      <w:rFonts w:eastAsiaTheme="majorEastAsia" w:cstheme="majorBidi"/>
      <w:color w:val="0F4761" w:themeColor="accent1" w:themeShade="BF"/>
      <w:lang w:val="en-GB" w:bidi="ar-EG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68E4"/>
    <w:rPr>
      <w:rFonts w:eastAsiaTheme="majorEastAsia" w:cstheme="majorBidi"/>
      <w:i/>
      <w:iCs/>
      <w:color w:val="595959" w:themeColor="text1" w:themeTint="A6"/>
      <w:lang w:val="en-GB" w:bidi="ar-EG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68E4"/>
    <w:rPr>
      <w:rFonts w:eastAsiaTheme="majorEastAsia" w:cstheme="majorBidi"/>
      <w:color w:val="595959" w:themeColor="text1" w:themeTint="A6"/>
      <w:lang w:val="en-GB" w:bidi="ar-EG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68E4"/>
    <w:rPr>
      <w:rFonts w:eastAsiaTheme="majorEastAsia" w:cstheme="majorBidi"/>
      <w:i/>
      <w:iCs/>
      <w:color w:val="272727" w:themeColor="text1" w:themeTint="D8"/>
      <w:lang w:val="en-GB" w:bidi="ar-EG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68E4"/>
    <w:rPr>
      <w:rFonts w:eastAsiaTheme="majorEastAsia" w:cstheme="majorBidi"/>
      <w:color w:val="272727" w:themeColor="text1" w:themeTint="D8"/>
      <w:lang w:val="en-GB" w:bidi="ar-EG"/>
    </w:rPr>
  </w:style>
  <w:style w:type="paragraph" w:styleId="Titel">
    <w:name w:val="Title"/>
    <w:basedOn w:val="Standard"/>
    <w:next w:val="Standard"/>
    <w:link w:val="TitelZchn"/>
    <w:uiPriority w:val="10"/>
    <w:qFormat/>
    <w:rsid w:val="00896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68E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EG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6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68E4"/>
    <w:rPr>
      <w:rFonts w:eastAsiaTheme="majorEastAsia" w:cstheme="majorBidi"/>
      <w:color w:val="595959" w:themeColor="text1" w:themeTint="A6"/>
      <w:spacing w:val="15"/>
      <w:sz w:val="28"/>
      <w:szCs w:val="28"/>
      <w:lang w:val="en-GB" w:bidi="ar-EG"/>
    </w:rPr>
  </w:style>
  <w:style w:type="paragraph" w:styleId="Zitat">
    <w:name w:val="Quote"/>
    <w:basedOn w:val="Standard"/>
    <w:next w:val="Standard"/>
    <w:link w:val="ZitatZchn"/>
    <w:uiPriority w:val="29"/>
    <w:qFormat/>
    <w:rsid w:val="0089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68E4"/>
    <w:rPr>
      <w:i/>
      <w:iCs/>
      <w:color w:val="404040" w:themeColor="text1" w:themeTint="BF"/>
      <w:lang w:val="en-GB" w:bidi="ar-EG"/>
    </w:rPr>
  </w:style>
  <w:style w:type="paragraph" w:styleId="Listenabsatz">
    <w:name w:val="List Paragraph"/>
    <w:basedOn w:val="Standard"/>
    <w:uiPriority w:val="34"/>
    <w:qFormat/>
    <w:rsid w:val="008968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68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68E4"/>
    <w:rPr>
      <w:i/>
      <w:iCs/>
      <w:color w:val="0F4761" w:themeColor="accent1" w:themeShade="BF"/>
      <w:lang w:val="en-GB" w:bidi="ar-EG"/>
    </w:rPr>
  </w:style>
  <w:style w:type="character" w:styleId="IntensiverVerweis">
    <w:name w:val="Intense Reference"/>
    <w:basedOn w:val="Absatz-Standardschriftart"/>
    <w:uiPriority w:val="32"/>
    <w:qFormat/>
    <w:rsid w:val="008968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E0D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0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ona.regulski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2194</Characters>
  <Application>Microsoft Office Word</Application>
  <DocSecurity>0</DocSecurity>
  <Lines>56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Preussischer Kulturbesitz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Regulski, Ilona</dc:creator>
  <cp:keywords/>
  <dc:description/>
  <cp:lastModifiedBy>Donya Zikry</cp:lastModifiedBy>
  <cp:revision>21</cp:revision>
  <cp:lastPrinted>2026-04-17T14:00:00Z</cp:lastPrinted>
  <dcterms:created xsi:type="dcterms:W3CDTF">2026-03-30T10:41:00Z</dcterms:created>
  <dcterms:modified xsi:type="dcterms:W3CDTF">2026-04-30T12:05:00Z</dcterms:modified>
</cp:coreProperties>
</file>